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6D6" w:rsidRPr="00843013" w:rsidRDefault="007816D6" w:rsidP="007816D6">
      <w:pPr>
        <w:pStyle w:val="2"/>
        <w:spacing w:line="360" w:lineRule="auto"/>
      </w:pPr>
      <w:r w:rsidRPr="00843013">
        <w:t>专题强化</w:t>
      </w:r>
      <w:r w:rsidRPr="00843013">
        <w:t>8</w:t>
      </w:r>
      <w:r w:rsidRPr="00843013">
        <w:t xml:space="preserve">　闭合电路的功率　两种</w:t>
      </w:r>
      <w:r w:rsidRPr="00843013">
        <w:rPr>
          <w:i/>
        </w:rPr>
        <w:t>U</w:t>
      </w:r>
      <w:r w:rsidRPr="00843013">
        <w:t>-</w:t>
      </w:r>
      <w:r w:rsidRPr="00843013">
        <w:rPr>
          <w:i/>
        </w:rPr>
        <w:t>I</w:t>
      </w:r>
      <w:r w:rsidRPr="00843013">
        <w:t>图像的对比</w:t>
      </w:r>
    </w:p>
    <w:p w:rsidR="007816D6" w:rsidRPr="00843013" w:rsidRDefault="00DB4CE9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 xml:space="preserve"> </w:t>
      </w:r>
      <w:r w:rsidR="007816D6" w:rsidRPr="00843013">
        <w:rPr>
          <w:rFonts w:ascii="Times New Roman" w:eastAsia="方正楷体_GBK" w:hAnsi="Times New Roman"/>
        </w:rPr>
        <w:t>[</w:t>
      </w:r>
      <w:r w:rsidR="007816D6" w:rsidRPr="00843013">
        <w:rPr>
          <w:rFonts w:ascii="Times New Roman" w:eastAsia="方正楷体_GBK" w:hAnsi="Times New Roman"/>
        </w:rPr>
        <w:t>分值：</w:t>
      </w:r>
      <w:r w:rsidR="007816D6" w:rsidRPr="00843013">
        <w:rPr>
          <w:rFonts w:ascii="Times New Roman" w:hAnsi="Times New Roman"/>
        </w:rPr>
        <w:t>60</w:t>
      </w:r>
      <w:r w:rsidR="007816D6" w:rsidRPr="00843013">
        <w:rPr>
          <w:rFonts w:ascii="Times New Roman" w:eastAsia="方正楷体_GBK" w:hAnsi="Times New Roman"/>
        </w:rPr>
        <w:t>分</w:t>
      </w:r>
      <w:r w:rsidR="007816D6" w:rsidRPr="00843013">
        <w:rPr>
          <w:rFonts w:ascii="Times New Roman" w:eastAsia="方正楷体_GBK" w:hAnsi="Times New Roman"/>
        </w:rPr>
        <w:t>]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7D5BEC36" wp14:editId="4A81D970">
            <wp:extent cx="1077595" cy="250190"/>
            <wp:effectExtent l="0" t="0" r="8255" b="0"/>
            <wp:docPr id="487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4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成都市高二月考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如图所示的电路由电源、电阻箱、电压表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理想电表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与开关连接而成。闭合开关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后，电阻箱接入电路的阻值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 Ω</w:t>
      </w:r>
      <w:r w:rsidRPr="00843013">
        <w:rPr>
          <w:rFonts w:ascii="Times New Roman" w:hAnsi="Times New Roman"/>
        </w:rPr>
        <w:t>，电压表示数为</w:t>
      </w:r>
      <w:r w:rsidRPr="00843013">
        <w:rPr>
          <w:rFonts w:ascii="Times New Roman" w:hAnsi="Times New Roman"/>
        </w:rPr>
        <w:t>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00 V</w:t>
      </w:r>
      <w:r w:rsidRPr="00843013">
        <w:rPr>
          <w:rFonts w:ascii="Times New Roman" w:hAnsi="Times New Roman"/>
        </w:rPr>
        <w:t>。已知电源的电动势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=3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00 V</w:t>
      </w:r>
      <w:r w:rsidRPr="00843013">
        <w:rPr>
          <w:rFonts w:ascii="Times New Roman" w:hAnsi="Times New Roman"/>
        </w:rPr>
        <w:t>，内阻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一定，则内阻消耗的电功率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727F8769" wp14:editId="217AAC4D">
            <wp:extent cx="1083310" cy="935990"/>
            <wp:effectExtent l="0" t="0" r="2540" b="0"/>
            <wp:docPr id="488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 W</w:t>
      </w:r>
      <w:r w:rsidRPr="00843013">
        <w:rPr>
          <w:rFonts w:ascii="Times New Roman" w:hAnsi="Times New Roman"/>
        </w:rPr>
        <w:tab/>
        <w:t>B.1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W</w:t>
      </w:r>
      <w:r w:rsidRPr="00843013">
        <w:rPr>
          <w:rFonts w:ascii="Times New Roman" w:hAnsi="Times New Roman"/>
        </w:rPr>
        <w:tab/>
        <w:t>C.2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 W</w:t>
      </w:r>
      <w:r w:rsidRPr="00843013">
        <w:rPr>
          <w:rFonts w:ascii="Times New Roman" w:hAnsi="Times New Roman"/>
        </w:rPr>
        <w:tab/>
        <w:t>D.3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图像中，直线</w:t>
      </w:r>
      <w:r w:rsidRPr="00843013">
        <w:rPr>
          <w:rFonts w:ascii="Times New Roman" w:hAnsi="Times New Roman"/>
        </w:rPr>
        <w:t>I</w:t>
      </w:r>
      <w:r w:rsidRPr="00843013">
        <w:rPr>
          <w:rFonts w:ascii="Times New Roman" w:hAnsi="Times New Roman"/>
        </w:rPr>
        <w:t>为某电源的路端电压与电流的关系，直线</w:t>
      </w:r>
      <w:r w:rsidRPr="00C81925">
        <w:rPr>
          <w:rFonts w:ascii="宋体" w:hAnsi="宋体" w:cs="宋体" w:hint="eastAsia"/>
        </w:rPr>
        <w:t>Ⅱ</w:t>
      </w:r>
      <w:r w:rsidRPr="00843013">
        <w:rPr>
          <w:rFonts w:ascii="Times New Roman" w:hAnsi="Times New Roman"/>
        </w:rPr>
        <w:t>为某一电阻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图线，用该电源直接与电阻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连接成闭合电路，由图像可知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7A30C1D6" wp14:editId="3B8933F7">
            <wp:extent cx="974090" cy="718185"/>
            <wp:effectExtent l="0" t="0" r="0" b="5715"/>
            <wp:docPr id="491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的阻值为</w:t>
      </w:r>
      <w:r w:rsidRPr="00843013">
        <w:rPr>
          <w:rFonts w:ascii="Times New Roman" w:hAnsi="Times New Roman"/>
        </w:rPr>
        <w:t>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电源电动势为</w:t>
      </w:r>
      <w:r w:rsidRPr="00843013">
        <w:rPr>
          <w:rFonts w:ascii="Times New Roman" w:hAnsi="Times New Roman"/>
        </w:rPr>
        <w:t>3 V</w:t>
      </w:r>
      <w:r w:rsidRPr="00843013">
        <w:rPr>
          <w:rFonts w:ascii="Times New Roman" w:hAnsi="Times New Roman"/>
        </w:rPr>
        <w:t>，内阻为</w:t>
      </w:r>
      <w:r w:rsidRPr="00843013">
        <w:rPr>
          <w:rFonts w:ascii="Times New Roman" w:hAnsi="Times New Roman"/>
        </w:rPr>
        <w:t>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电源的输出功率为</w:t>
      </w:r>
      <w:r w:rsidRPr="00843013">
        <w:rPr>
          <w:rFonts w:ascii="Times New Roman" w:hAnsi="Times New Roman"/>
        </w:rPr>
        <w:t>3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电源内部消耗的功率为</w:t>
      </w:r>
      <w:r w:rsidRPr="00843013">
        <w:rPr>
          <w:rFonts w:ascii="Times New Roman" w:hAnsi="Times New Roman"/>
        </w:rPr>
        <w:t>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朔州市高二期中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一小灯泡和一电池组的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图线如图所示，将二者组成闭合回路时，小灯泡实际消耗的功率约为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199B6313" wp14:editId="7934894B">
            <wp:extent cx="2089785" cy="1872615"/>
            <wp:effectExtent l="0" t="0" r="5715" b="0"/>
            <wp:docPr id="500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43 W</w:t>
      </w:r>
      <w:r w:rsidRPr="00843013">
        <w:rPr>
          <w:rFonts w:ascii="Times New Roman" w:hAnsi="Times New Roman"/>
        </w:rPr>
        <w:tab/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90 W</w:t>
      </w:r>
      <w:r w:rsidRPr="00843013">
        <w:rPr>
          <w:rFonts w:ascii="Times New Roman" w:hAnsi="Times New Roman"/>
        </w:rPr>
        <w:tab/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 W</w:t>
      </w:r>
      <w:r w:rsidRPr="00843013">
        <w:rPr>
          <w:rFonts w:ascii="Times New Roman" w:hAnsi="Times New Roman"/>
        </w:rPr>
        <w:tab/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4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广东省八校联盟高二期末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在纯电阻电路中，当用一个固定的电源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设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是定值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向变化的外电阻供电时，关于电源的输出功率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随外电阻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变化的规律如图所示。则下列判断正确的是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lastRenderedPageBreak/>
        <w:drawing>
          <wp:inline distT="0" distB="0" distL="0" distR="0" wp14:anchorId="6F8407B1" wp14:editId="3727FE79">
            <wp:extent cx="1077595" cy="756285"/>
            <wp:effectExtent l="0" t="0" r="8255" b="5715"/>
            <wp:docPr id="50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</w:t>
      </w:r>
      <w:r w:rsidRPr="00843013">
        <w:rPr>
          <w:rFonts w:ascii="Times New Roman" w:hAnsi="Times New Roman"/>
        </w:rPr>
        <w:t>当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时，电源有最大的输出功率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B.</w:t>
      </w:r>
      <w:r w:rsidRPr="00843013">
        <w:rPr>
          <w:rFonts w:ascii="Times New Roman" w:hAnsi="Times New Roman"/>
        </w:rPr>
        <w:t>当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时，电源的效率</w:t>
      </w:r>
      <w:r w:rsidRPr="00843013">
        <w:rPr>
          <w:rFonts w:ascii="Times New Roman" w:hAnsi="Times New Roman"/>
          <w:i/>
        </w:rPr>
        <w:t>η</w:t>
      </w:r>
      <w:r w:rsidRPr="00843013">
        <w:rPr>
          <w:rFonts w:ascii="Times New Roman" w:hAnsi="Times New Roman"/>
        </w:rPr>
        <w:t>=50%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</w:t>
      </w:r>
      <w:r w:rsidRPr="00843013">
        <w:rPr>
          <w:rFonts w:ascii="Times New Roman" w:hAnsi="Times New Roman"/>
        </w:rPr>
        <w:t>电源的输出功率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随外电阻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的增大而增大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D.</w:t>
      </w:r>
      <w:r w:rsidRPr="00843013">
        <w:rPr>
          <w:rFonts w:ascii="Times New Roman" w:hAnsi="Times New Roman"/>
        </w:rPr>
        <w:t>电源的效率</w:t>
      </w:r>
      <w:r w:rsidRPr="00843013">
        <w:rPr>
          <w:rFonts w:ascii="Times New Roman" w:hAnsi="Times New Roman"/>
          <w:i/>
        </w:rPr>
        <w:t>η</w:t>
      </w:r>
      <w:r w:rsidRPr="00843013">
        <w:rPr>
          <w:rFonts w:ascii="Times New Roman" w:hAnsi="Times New Roman"/>
        </w:rPr>
        <w:t>随外电阻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的增大而增大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5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某同学将一玩具车的太阳能电池板取下，并通过测量多组电池板的路端电压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及流过其电流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的数据描绘了电池板的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图像，如图甲所示，图像的横、纵轴截距分别为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和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。现将该电池板与一定值电阻相连组成如图乙所示的电路，电压表和电流表的示数分别为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和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，两电表均为理想电表，下列说法正确的是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145A3476" wp14:editId="639B57CD">
            <wp:extent cx="1872615" cy="935990"/>
            <wp:effectExtent l="0" t="0" r="0" b="0"/>
            <wp:docPr id="510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该电池板的内阻恒为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该电池板内阻消耗的功率为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1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该电池板的输出功率为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1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该电池板的效率为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南平市高二期末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如图所示，电源电动势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=6 V</w:t>
      </w:r>
      <w:r w:rsidRPr="00843013">
        <w:rPr>
          <w:rFonts w:ascii="Times New Roman" w:hAnsi="Times New Roman"/>
        </w:rPr>
        <w:t>，内阻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=4 Ω</w:t>
      </w:r>
      <w:r w:rsidRPr="00843013">
        <w:rPr>
          <w:rFonts w:ascii="Times New Roman" w:hAnsi="Times New Roman"/>
        </w:rPr>
        <w:t>，电阻箱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的最大阻值为</w:t>
      </w:r>
      <w:r w:rsidRPr="00843013">
        <w:rPr>
          <w:rFonts w:ascii="Times New Roman" w:hAnsi="Times New Roman"/>
        </w:rPr>
        <w:t>99 Ω</w:t>
      </w:r>
      <w:r w:rsidRPr="00843013">
        <w:rPr>
          <w:rFonts w:ascii="Times New Roman" w:hAnsi="Times New Roman"/>
        </w:rPr>
        <w:t>，定值电阻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=2 Ω</w:t>
      </w:r>
      <w:r w:rsidRPr="00843013">
        <w:rPr>
          <w:rFonts w:ascii="Times New Roman" w:hAnsi="Times New Roman"/>
        </w:rPr>
        <w:t>。闭合开关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，调节电阻箱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的阻值，则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59843182" wp14:editId="3F6C207E">
            <wp:extent cx="1045210" cy="756285"/>
            <wp:effectExtent l="0" t="0" r="2540" b="5715"/>
            <wp:docPr id="519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电源总功率最大值为</w:t>
      </w:r>
      <w:r w:rsidRPr="00843013">
        <w:rPr>
          <w:rFonts w:ascii="Times New Roman" w:hAnsi="Times New Roman"/>
        </w:rPr>
        <w:t>6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的最大电功率为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843013">
        <w:rPr>
          <w:rFonts w:ascii="Times New Roman" w:hAnsi="Times New Roman"/>
        </w:rPr>
        <w:t xml:space="preserve">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的最大电功率为</w:t>
      </w:r>
      <w:r w:rsidRPr="00843013">
        <w:rPr>
          <w:rFonts w:ascii="Times New Roman" w:hAnsi="Times New Roman"/>
        </w:rPr>
        <w:t>18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的最大电功率为</w:t>
      </w:r>
      <w:r w:rsidRPr="00843013">
        <w:rPr>
          <w:rFonts w:ascii="Times New Roman" w:hAnsi="Times New Roman"/>
        </w:rPr>
        <w:t>9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如图所示，电动势为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、内阻为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的电池与定值电阻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、滑动变阻器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串联，已知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，滑动变阻器的最大阻值是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。当滑动变阻器的滑片</w:t>
      </w:r>
      <w:r w:rsidRPr="00843013">
        <w:rPr>
          <w:rFonts w:ascii="Times New Roman" w:hAnsi="Times New Roman"/>
        </w:rPr>
        <w:t>P</w:t>
      </w:r>
      <w:r w:rsidRPr="00843013">
        <w:rPr>
          <w:rFonts w:ascii="Times New Roman" w:hAnsi="Times New Roman"/>
        </w:rPr>
        <w:t>由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端向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端滑动时，下列说法中正确的是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32275A91" wp14:editId="2ACA2985">
            <wp:extent cx="1257300" cy="865505"/>
            <wp:effectExtent l="0" t="0" r="0" b="0"/>
            <wp:docPr id="532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路端电压变大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电源的输出功率先变大后变小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滑动变阻器消耗的功率变小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上消耗的功率变小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28A799AD" wp14:editId="40BF4AD4">
            <wp:extent cx="1077595" cy="397510"/>
            <wp:effectExtent l="0" t="0" r="8255" b="2540"/>
            <wp:docPr id="533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>[8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11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硅光电池是一种太阳能电池，具有低碳环保的优点，如图所示，图线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是该电池在某光照强度下路端电压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和电流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的关系图像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电池内阻不是定值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，图线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是某电阻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图像，在该光照强度下将它们组成闭合回路时，硅光电池的内阻为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05A67DB6" wp14:editId="5F3168A9">
            <wp:extent cx="1186815" cy="974090"/>
            <wp:effectExtent l="0" t="0" r="0" b="0"/>
            <wp:docPr id="534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 Ω</w:t>
      </w:r>
      <w:r w:rsidRPr="00843013">
        <w:rPr>
          <w:rFonts w:ascii="Times New Roman" w:hAnsi="Times New Roman"/>
        </w:rPr>
        <w:tab/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10 Ω</w:t>
      </w:r>
      <w:r w:rsidRPr="00843013">
        <w:rPr>
          <w:rFonts w:ascii="Times New Roman" w:hAnsi="Times New Roman"/>
        </w:rPr>
        <w:tab/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12 Ω</w:t>
      </w:r>
      <w:r w:rsidRPr="00843013">
        <w:rPr>
          <w:rFonts w:ascii="Times New Roman" w:hAnsi="Times New Roman"/>
        </w:rPr>
        <w:tab/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如图所示，曲线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分别是纯电阻直流电路中内、外电路消耗的电功率随电流变化的图线。下列说法中错误的是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0589086B" wp14:editId="7514AF5C">
            <wp:extent cx="1077595" cy="794385"/>
            <wp:effectExtent l="0" t="0" r="8255" b="5715"/>
            <wp:docPr id="539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电源输出功率最大值为</w:t>
      </w:r>
      <w:r w:rsidRPr="00843013">
        <w:rPr>
          <w:rFonts w:ascii="Times New Roman" w:hAnsi="Times New Roman"/>
        </w:rPr>
        <w:t>8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电源的电动势为</w:t>
      </w:r>
      <w:r w:rsidRPr="00843013">
        <w:rPr>
          <w:rFonts w:ascii="Times New Roman" w:hAnsi="Times New Roman"/>
        </w:rPr>
        <w:t>4 V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电源的内电阻为</w:t>
      </w:r>
      <w:r w:rsidRPr="00843013">
        <w:rPr>
          <w:rFonts w:ascii="Times New Roman" w:hAnsi="Times New Roman"/>
        </w:rPr>
        <w:t>1 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电源被短路时，电源内电路消耗的功率可达</w:t>
      </w:r>
      <w:r w:rsidRPr="00843013">
        <w:rPr>
          <w:rFonts w:ascii="Times New Roman" w:hAnsi="Times New Roman"/>
        </w:rPr>
        <w:t>16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保定市高二月考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如图所示的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图像中，直线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为某电源的路端电压与电流的关系，直线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分别为电阻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的电压与电流的关系。下列说法正确的是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359848FE" wp14:editId="2E3519C2">
            <wp:extent cx="1115695" cy="1007110"/>
            <wp:effectExtent l="0" t="0" r="8255" b="2540"/>
            <wp:docPr id="544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</w:t>
      </w:r>
      <w:r w:rsidRPr="00843013">
        <w:rPr>
          <w:rFonts w:ascii="Times New Roman" w:hAnsi="Times New Roman"/>
        </w:rPr>
        <w:t>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的阻值之比为</w:t>
      </w:r>
      <w:r w:rsidRPr="00843013">
        <w:rPr>
          <w:rFonts w:ascii="Times New Roman" w:hAnsi="Times New Roman"/>
        </w:rPr>
        <w:t>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4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B.</w:t>
      </w:r>
      <w:r w:rsidRPr="00843013">
        <w:rPr>
          <w:rFonts w:ascii="Times New Roman" w:hAnsi="Times New Roman"/>
        </w:rPr>
        <w:t>该电源的电动势为</w:t>
      </w:r>
      <w:r w:rsidRPr="00843013">
        <w:rPr>
          <w:rFonts w:ascii="Times New Roman" w:hAnsi="Times New Roman"/>
        </w:rPr>
        <w:t>6 V</w:t>
      </w:r>
      <w:r w:rsidRPr="00843013">
        <w:rPr>
          <w:rFonts w:ascii="Times New Roman" w:hAnsi="Times New Roman"/>
        </w:rPr>
        <w:t>，内阻为</w:t>
      </w:r>
      <w:r w:rsidRPr="00843013">
        <w:rPr>
          <w:rFonts w:ascii="Times New Roman" w:hAnsi="Times New Roman"/>
        </w:rPr>
        <w:t>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</w:t>
      </w:r>
      <w:r w:rsidRPr="00843013">
        <w:rPr>
          <w:rFonts w:ascii="Times New Roman" w:hAnsi="Times New Roman"/>
        </w:rPr>
        <w:t>把电阻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分别接在该电源两端时，电源的输出功率相等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D.</w:t>
      </w:r>
      <w:r w:rsidRPr="00843013">
        <w:rPr>
          <w:rFonts w:ascii="Times New Roman" w:hAnsi="Times New Roman"/>
        </w:rPr>
        <w:t>把电阻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接在该电源两端时，电源的效率是把电阻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接在该电源两端时的两倍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江西省部分学校开学考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如图甲所示的电路，其中电源电动势</w:t>
      </w:r>
      <w:r w:rsidRPr="00843013">
        <w:rPr>
          <w:rFonts w:ascii="Times New Roman" w:hAnsi="Times New Roman"/>
          <w:i/>
        </w:rPr>
        <w:t>E</w:t>
      </w:r>
      <w:r w:rsidRPr="00843013">
        <w:rPr>
          <w:rFonts w:ascii="Times New Roman" w:hAnsi="Times New Roman"/>
        </w:rPr>
        <w:t>=6 V</w:t>
      </w:r>
      <w:r w:rsidRPr="00843013">
        <w:rPr>
          <w:rFonts w:ascii="Times New Roman" w:hAnsi="Times New Roman"/>
        </w:rPr>
        <w:t>，内阻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=2 Ω</w:t>
      </w:r>
      <w:r w:rsidRPr="00843013">
        <w:rPr>
          <w:rFonts w:ascii="Times New Roman" w:hAnsi="Times New Roman"/>
        </w:rPr>
        <w:t>，定值电阻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=4 Ω</w:t>
      </w:r>
      <w:r w:rsidRPr="00843013">
        <w:rPr>
          <w:rFonts w:ascii="Times New Roman" w:hAnsi="Times New Roman"/>
        </w:rPr>
        <w:t>，已知滑动变阻器消耗的功率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与其接入电路的有效阻值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P</w:t>
      </w:r>
      <w:r w:rsidRPr="00843013">
        <w:rPr>
          <w:rFonts w:ascii="Times New Roman" w:hAnsi="Times New Roman"/>
        </w:rPr>
        <w:t>的关系如图乙所示。则下列说法中正确的是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4629E704" wp14:editId="50905F7E">
            <wp:extent cx="2558415" cy="974090"/>
            <wp:effectExtent l="0" t="0" r="0" b="0"/>
            <wp:docPr id="563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图乙中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=6 Ω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=12 Ω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图甲中定值电阻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的最大功率是</w:t>
      </w:r>
      <w:r w:rsidRPr="00843013">
        <w:rPr>
          <w:rFonts w:ascii="Times New Roman" w:hAnsi="Times New Roman"/>
        </w:rPr>
        <w:t>4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图乙中滑动变阻器的最大功率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=2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调节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P</w:t>
      </w:r>
      <w:r w:rsidRPr="00843013">
        <w:rPr>
          <w:rFonts w:ascii="Times New Roman" w:hAnsi="Times New Roman"/>
        </w:rPr>
        <w:t>的阻值，电源的最大输出功率也不可能达到</w:t>
      </w:r>
      <w:r w:rsidRPr="00843013">
        <w:rPr>
          <w:rFonts w:ascii="Times New Roman" w:hAnsi="Times New Roman"/>
        </w:rPr>
        <w:t>4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W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4DAC32D9" wp14:editId="62279302">
            <wp:extent cx="1077595" cy="397510"/>
            <wp:effectExtent l="0" t="0" r="8255" b="2540"/>
            <wp:docPr id="580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8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西安市高二期末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如图所示，直线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分别为电源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的路端电压与流过电源电流的关系图像。若将一定值电阻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分别接到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两电源上，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的电功率分别为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a</w:t>
      </w:r>
      <w:r w:rsidRPr="00843013">
        <w:rPr>
          <w:rFonts w:ascii="Times New Roman" w:hAnsi="Times New Roman"/>
        </w:rPr>
        <w:t>和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b</w:t>
      </w:r>
      <w:r w:rsidRPr="00843013">
        <w:rPr>
          <w:rFonts w:ascii="Times New Roman" w:hAnsi="Times New Roman"/>
        </w:rPr>
        <w:t>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233FAE50" wp14:editId="5D0EECD5">
            <wp:extent cx="935990" cy="794385"/>
            <wp:effectExtent l="0" t="0" r="0" b="5715"/>
            <wp:docPr id="581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a</w:t>
      </w:r>
      <w:r w:rsidRPr="00843013">
        <w:rPr>
          <w:rFonts w:ascii="Times New Roman" w:hAnsi="Times New Roman"/>
        </w:rPr>
        <w:t>&gt;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b</w:t>
      </w:r>
      <w:r w:rsidRPr="00843013">
        <w:rPr>
          <w:rFonts w:ascii="Times New Roman" w:hAnsi="Times New Roman"/>
        </w:rPr>
        <w:tab/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a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b</w:t>
      </w:r>
    </w:p>
    <w:p w:rsidR="007816D6" w:rsidRPr="00843013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a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b</w:t>
      </w:r>
      <w:r w:rsidRPr="00843013">
        <w:rPr>
          <w:rFonts w:ascii="Times New Roman" w:hAnsi="Times New Roman"/>
        </w:rPr>
        <w:tab/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以上情况都有可能</w:t>
      </w:r>
    </w:p>
    <w:p w:rsidR="007816D6" w:rsidRDefault="007816D6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1679AB" w:rsidRPr="0062044B" w:rsidRDefault="001679AB" w:rsidP="001679AB">
      <w:pPr>
        <w:pStyle w:val="2"/>
      </w:pPr>
      <w:r w:rsidRPr="0062044B">
        <w:t>答案精析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根据欧姆定律可得电路电流为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，根据闭合电路的欧姆定律可得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，可得内阻为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，则内阻消耗的电功率为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根据直线</w:t>
      </w:r>
      <w:r w:rsidRPr="00592DD1">
        <w:rPr>
          <w:rFonts w:asciiTheme="majorEastAsia" w:eastAsiaTheme="majorEastAsia" w:hAnsiTheme="majorEastAsia" w:cs="宋体" w:hint="eastAsia"/>
        </w:rPr>
        <w:t>Ⅱ</w:t>
      </w: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正确；根据闭合电路欧姆定律可得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，根据直线</w:t>
      </w:r>
      <w:r w:rsidRPr="0062044B">
        <w:rPr>
          <w:rFonts w:ascii="Times New Roman" w:hAnsi="Times New Roman"/>
        </w:rPr>
        <w:t>I</w:t>
      </w:r>
      <w:r w:rsidRPr="0062044B">
        <w:rPr>
          <w:rFonts w:ascii="Times New Roman" w:eastAsia="楷体" w:hAnsi="Times New Roman"/>
        </w:rPr>
        <w:t>可知电源电动势为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，内阻为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错误；根据两图线交点可知，电源的输出功率为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，电源内部消耗的功率为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两图线的交点处的电压和电流分别约为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，即为此时小灯泡两端电压和通过小灯泡的电流，所以小灯泡实际消耗的功率为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IU</w:t>
      </w:r>
      <w:r w:rsidRPr="0062044B">
        <w:rPr>
          <w:rFonts w:ascii="Times New Roman" w:hAnsi="Times New Roman"/>
        </w:rPr>
        <w:t>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该图像反映了电源的输出功率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随外电阻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变化的规律，由图看出，电源的输出功率随着外电阻的增大先增大后减小，当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时，电源有最大的输出功率，故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时，路端电压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，电源的效率为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UI</m:t>
            </m:r>
          </m:num>
          <m:den>
            <m:r>
              <w:rPr>
                <w:rFonts w:ascii="Cambria Math" w:hAnsi="Cambria Math"/>
              </w:rPr>
              <m:t>EI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100%=50%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正确；电源的效率为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UI</m:t>
            </m:r>
          </m:num>
          <m:den>
            <m:r>
              <w:rPr>
                <w:rFonts w:ascii="Cambria Math" w:hAnsi="Cambria Math"/>
              </w:rPr>
              <m:t>EI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</w:t>
      </w:r>
      <w:r w:rsidRPr="0062044B">
        <w:rPr>
          <w:rFonts w:ascii="Times New Roman" w:eastAsia="楷体" w:hAnsi="Times New Roman"/>
        </w:rPr>
        <w:t>，可知，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增大时，电源的效率增大，故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电池板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图像的斜率绝对值表示电池板内阻，该电池板的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图像为曲线，故内阻是变化的，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错误；该电池板内阻消耗的功率为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内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正确；该电池板的输出功率为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出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  <w:vertAlign w:val="subscript"/>
        </w:rPr>
        <w:t>外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错误；该电池板的效率为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时，回路电阻最小，电流最大，此时电源总功率最大，最大值为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EI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2+4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正确；将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等效为电源的内阻，则</w:t>
      </w:r>
      <w:r w:rsidRPr="0062044B">
        <w:rPr>
          <w:rFonts w:ascii="Times New Roman" w:hAnsi="Times New Roman"/>
          <w:i/>
        </w:rPr>
        <w:t>r'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r'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的功率最大，最大电功率为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r'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时，电路总电阻最小，此时电流最大，此时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的功率都是最大，则此时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的最大电功率为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的最大电功率为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当滑动变阻器的滑片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端向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端滑动时，其接入电路的电阻变大，回路总电阻变大，干路电流变小，由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可知，定值电阻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上消耗的功率变小，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正确；路端电压为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，故路端电压变大，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正确；由题意可知，外电路的总电阻由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变为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，与电源内阻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的差值越来越大，电源的输出功率逐渐变小，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错误；分析滑动变阻器消耗的功率时，把定值电阻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看成电源内阻的一部分，故电源等效内阻为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，等效外电阻由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变为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的过程，滑动变阻器消耗的功率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等效电源的输出功率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先变大后变小，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由闭合电路欧姆定律得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时，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，由图线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与纵轴的交点可知电动势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。由题图中两图线交点处的状态可知，电阻两端的电压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，则电池内阻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3.6-2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当内电阻等于外电阻时，电源的输出功率最大，最大值为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可得，当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时，外电压为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，内电压也为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，电源的电动势为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正确；电源的内阻为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内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正确；电源被短路时，电源内电路消耗的功率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=16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根据欧姆定律可知，电流相同时电压值之比等于电阻值之比，则电阻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的阻值之比为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根据闭合电路欧姆定律得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图像中直线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与纵轴的交点为电源电动势，图线斜率的绝对值表示电源内阻，则电源电动势和内阻分别为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0-6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3-0</m:t>
            </m:r>
          </m:den>
        </m:f>
      </m:oMath>
      <w:r w:rsidRPr="0062044B">
        <w:rPr>
          <w:rFonts w:ascii="Times New Roman" w:hAnsi="Times New Roman"/>
        </w:rPr>
        <w:t>|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两直线和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两直线的交点分别表示把电阻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接在该电源两端时，外电路电压和对应电流值，则电源的输出功率分别为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，电源的输出功率相等，故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电源的效率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UI</m:t>
            </m:r>
          </m:num>
          <m:den>
            <m:r>
              <w:rPr>
                <w:rFonts w:ascii="Cambria Math" w:hAnsi="Cambria Math"/>
              </w:rPr>
              <m:t>EI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</w:t>
      </w:r>
      <w:r w:rsidRPr="0062044B">
        <w:rPr>
          <w:rFonts w:ascii="Times New Roman" w:eastAsia="楷体" w:hAnsi="Times New Roman"/>
        </w:rPr>
        <w:t>，把电阻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分别接在该电源两端时，电源的效率之比为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62044B">
        <w:rPr>
          <w:rFonts w:ascii="Times New Roman" w:eastAsia="楷体" w:hAnsi="Times New Roman"/>
        </w:rPr>
        <w:t>，即把电阻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接在该电源两端时，电源的效率是把电阻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接在该电源两端时的两倍，故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时，滑动变阻器消耗的功率最大，最大功率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(4+2)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由题图乙知，滑动变阻器的阻值为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时与阻值为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时消耗的功率相等，有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+3Ω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是定值电阻，流过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的电流越大，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的功率越大，当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时，电路中有最大电流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4+2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的最大功率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max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即使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，外电阻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也大于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，电源的输出功率不可能达到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电源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1679AB" w:rsidRPr="0062044B" w:rsidRDefault="001679AB" w:rsidP="001679AB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4BD43C6" wp14:editId="7BDDE0A9">
            <wp:extent cx="756000" cy="648000"/>
            <wp:effectExtent l="0" t="0" r="0" b="0"/>
            <wp:docPr id="81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图像上作出定值电阻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图线，若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的阻值较大，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的图线如图线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所示，由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的图线与电源的图线交点结合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。</w:t>
      </w:r>
    </w:p>
    <w:p w:rsidR="001679AB" w:rsidRPr="0062044B" w:rsidRDefault="001679AB" w:rsidP="001679A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的图线如图线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所示，结合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。若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的阻值较小，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的图线如图线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>所示，结合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，所以这三种情况都有可能。</w:t>
      </w:r>
      <w:r>
        <w:rPr>
          <w:rFonts w:ascii="Times New Roman" w:eastAsia="楷体" w:hAnsi="Times New Roman"/>
        </w:rPr>
        <w:t>]</w:t>
      </w:r>
    </w:p>
    <w:p w:rsidR="001679AB" w:rsidRPr="007816D6" w:rsidRDefault="001679AB" w:rsidP="007816D6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1679AB" w:rsidRPr="007816D6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72A" w:rsidRDefault="0076372A" w:rsidP="006C537E">
      <w:pPr>
        <w:pStyle w:val="a3"/>
      </w:pPr>
      <w:r>
        <w:separator/>
      </w:r>
    </w:p>
  </w:endnote>
  <w:endnote w:type="continuationSeparator" w:id="0">
    <w:p w:rsidR="0076372A" w:rsidRDefault="0076372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72A" w:rsidRDefault="0076372A">
      <w:pPr>
        <w:pStyle w:val="a3"/>
      </w:pPr>
      <w:r>
        <w:separator/>
      </w:r>
    </w:p>
  </w:footnote>
  <w:footnote w:type="continuationSeparator" w:id="0">
    <w:p w:rsidR="0076372A" w:rsidRDefault="0076372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9AB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B69E4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6372A"/>
    <w:rsid w:val="0078157D"/>
    <w:rsid w:val="007816D6"/>
    <w:rsid w:val="007B1DE7"/>
    <w:rsid w:val="007B5590"/>
    <w:rsid w:val="007B7C3D"/>
    <w:rsid w:val="0081363D"/>
    <w:rsid w:val="00843D10"/>
    <w:rsid w:val="00895CEF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766C1"/>
    <w:rsid w:val="00D81827"/>
    <w:rsid w:val="00D9312A"/>
    <w:rsid w:val="00D940E1"/>
    <w:rsid w:val="00DA4092"/>
    <w:rsid w:val="00DB4CE9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40807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698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2025-04-17T00:49:00Z</dcterms:modified>
</cp:coreProperties>
</file>